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971E" w14:textId="77777777" w:rsidR="00BE59DD" w:rsidRPr="00BE59DD" w:rsidRDefault="00BE59DD" w:rsidP="00056037">
      <w:pPr>
        <w:shd w:val="clear" w:color="auto" w:fill="FFFFFF"/>
        <w:jc w:val="center"/>
        <w:outlineLvl w:val="0"/>
        <w:rPr>
          <w:rFonts w:ascii="Open Sans" w:eastAsia="Times New Roman" w:hAnsi="Open Sans" w:cs="Open Sans"/>
          <w:b/>
          <w:bCs/>
          <w:color w:val="007481"/>
          <w:kern w:val="36"/>
          <w:sz w:val="48"/>
          <w:szCs w:val="48"/>
          <w:lang w:eastAsia="pl-PL"/>
          <w14:ligatures w14:val="none"/>
        </w:rPr>
      </w:pPr>
      <w:r w:rsidRPr="00BE59DD">
        <w:rPr>
          <w:rFonts w:ascii="Open Sans" w:eastAsia="Times New Roman" w:hAnsi="Open Sans" w:cs="Open Sans"/>
          <w:b/>
          <w:bCs/>
          <w:color w:val="007481"/>
          <w:kern w:val="36"/>
          <w:sz w:val="48"/>
          <w:szCs w:val="48"/>
          <w:lang w:eastAsia="pl-PL"/>
          <w14:ligatures w14:val="none"/>
        </w:rPr>
        <w:t>NAUKA NAPĘD 4x4</w:t>
      </w:r>
    </w:p>
    <w:p w14:paraId="781AF8AD" w14:textId="547C9332" w:rsidR="00A34AFA" w:rsidRPr="00BE59DD" w:rsidRDefault="00BE59DD" w:rsidP="00056037">
      <w:pPr>
        <w:shd w:val="clear" w:color="auto" w:fill="FFFFFF"/>
        <w:spacing w:before="240" w:after="100" w:afterAutospacing="1"/>
        <w:jc w:val="center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Program organizacji studiów doktoranckich w 4 punktach</w:t>
      </w:r>
    </w:p>
    <w:p w14:paraId="57254C0E" w14:textId="0ECD87A7" w:rsidR="00BE59DD" w:rsidRPr="00403580" w:rsidRDefault="00BE59DD" w:rsidP="00056037">
      <w:pPr>
        <w:spacing w:before="240"/>
        <w:jc w:val="both"/>
        <w:rPr>
          <w:rFonts w:ascii="Open Sans" w:hAnsi="Open Sans" w:cs="Open Sans"/>
          <w:b/>
          <w:bCs/>
        </w:rPr>
      </w:pPr>
      <w:r w:rsidRPr="00403580">
        <w:rPr>
          <w:rFonts w:ascii="Open Sans" w:hAnsi="Open Sans" w:cs="Open Sans"/>
          <w:b/>
          <w:bCs/>
        </w:rPr>
        <w:t>1. Pisanie rozprawy</w:t>
      </w:r>
    </w:p>
    <w:p w14:paraId="634664AD" w14:textId="34E1BF68" w:rsidR="00086AE9" w:rsidRPr="000E7559" w:rsidRDefault="000E7559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0E7559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1.1 </w:t>
      </w:r>
      <w:r w:rsidR="00086AE9" w:rsidRPr="000E7559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Baza promotorów</w:t>
      </w:r>
    </w:p>
    <w:p w14:paraId="7B9E869B" w14:textId="0C9A5544" w:rsidR="00086AE9" w:rsidRDefault="00086AE9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Planujesz doktorat </w:t>
      </w:r>
      <w:r w:rsidR="000E7559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lub właśnie go zacząłeś i nie wiesz kto będzie dla ciebie najlepszym </w:t>
      </w:r>
      <w:r w:rsidR="002F217A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promotorem</w:t>
      </w:r>
      <w:r w:rsidR="000E7559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?</w:t>
      </w:r>
    </w:p>
    <w:p w14:paraId="2D9A6906" w14:textId="69EEBEE3" w:rsidR="000E7559" w:rsidRDefault="000E7559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Przejrzyj naszą bazę promotorów dla doktorantów i sprawdź, kto prowadzi badania zbieżne z Twoim tematem i jak pracuje z dotychczasowymi podopiecznymi.</w:t>
      </w:r>
    </w:p>
    <w:p w14:paraId="1C225ECE" w14:textId="4A95415B" w:rsidR="000E7559" w:rsidRDefault="000E7559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Realizacja: zakładka w CRIS / aplikacja mobilna / strona internetowa</w:t>
      </w:r>
    </w:p>
    <w:p w14:paraId="5E4BD17A" w14:textId="4F599F3D" w:rsidR="0057376A" w:rsidRPr="0057376A" w:rsidRDefault="0057376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57376A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1.2 Standardy relacji</w:t>
      </w:r>
    </w:p>
    <w:p w14:paraId="519E0AB8" w14:textId="152269F7" w:rsidR="0057376A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Jesteś w trakcie pisania </w:t>
      </w:r>
      <w:proofErr w:type="gram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doktoratu</w:t>
      </w:r>
      <w:proofErr w:type="gram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ale czujesz że jesteś sam w tej misji, a Twój promotor nie ma czasu odpowiedzieć na Twoje wątpliwości?</w:t>
      </w:r>
    </w:p>
    <w:p w14:paraId="54D6F71F" w14:textId="5CE5663C" w:rsidR="00E044B0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Wprowadźmy jasne przepisy współpracy na linii doktorant-promotor. Regulamin praw i obowiązków każdej ze stron oraz cykl szkoleń pomocą w wypracowaniu lepszej współpracy.</w:t>
      </w:r>
    </w:p>
    <w:p w14:paraId="15B4580A" w14:textId="2617C30F" w:rsidR="00E044B0" w:rsidRPr="00E044B0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E044B0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1.3 Warsztaty z pisania doktoratu</w:t>
      </w:r>
    </w:p>
    <w:p w14:paraId="1A37631B" w14:textId="605EA32E" w:rsidR="00E044B0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Zacząłeś pisać </w:t>
      </w:r>
      <w:proofErr w:type="gram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doktorat</w:t>
      </w:r>
      <w:proofErr w:type="gram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ale nie wiesz jak zrobić to poprawnie metodycznie lub jak korzystać z nowoczesnych narzędzi ułatwiających to zadanie?</w:t>
      </w:r>
    </w:p>
    <w:p w14:paraId="6CF2C3AF" w14:textId="7942D0B0" w:rsidR="00E044B0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Zorganizujmy warsztaty naukowe z metodyki pisania pracy doktorskiej oraz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praktywczne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zajęcia z obsługi narzędzi (m.in.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LaTeX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,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Zotero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, Git).</w:t>
      </w:r>
    </w:p>
    <w:p w14:paraId="07F63A3A" w14:textId="73072D0E" w:rsidR="00E044B0" w:rsidRPr="00A50344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A50344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1.4 Science coaching</w:t>
      </w:r>
    </w:p>
    <w:p w14:paraId="5BDDA15F" w14:textId="40C766EF" w:rsidR="00E044B0" w:rsidRDefault="00E044B0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Masz wiele pomysłów jak rozwijać swój doktorat i </w:t>
      </w:r>
      <w:r w:rsidR="00A50344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dzielić się </w:t>
      </w:r>
      <w:proofErr w:type="gramStart"/>
      <w:r w:rsidR="00A50344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osiągnięciami</w:t>
      </w:r>
      <w:proofErr w:type="gramEnd"/>
      <w:r w:rsidR="00A50344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ale nie wiesz jak zarządzić i zorganizować swoją karierę naukową?</w:t>
      </w:r>
    </w:p>
    <w:p w14:paraId="5F1E83C2" w14:textId="78CF8B46" w:rsidR="00A50344" w:rsidRDefault="00A50344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Wsparcie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coachingowe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ze strony doświadczonych naukowców pomoże Ci wypracować plan z kamieniami milowymi i zarządzić jego realizację w czasie.</w:t>
      </w:r>
    </w:p>
    <w:p w14:paraId="5341F26B" w14:textId="77777777" w:rsidR="00A34AFA" w:rsidRPr="00403580" w:rsidRDefault="00A34AF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4F0F75FA" w14:textId="549C64A2" w:rsidR="00BE59DD" w:rsidRPr="00403580" w:rsidRDefault="00BE59DD" w:rsidP="00056037">
      <w:pPr>
        <w:jc w:val="both"/>
        <w:rPr>
          <w:rFonts w:ascii="Open Sans" w:hAnsi="Open Sans" w:cs="Open Sans"/>
          <w:b/>
          <w:bCs/>
        </w:rPr>
      </w:pPr>
      <w:r w:rsidRPr="00403580">
        <w:rPr>
          <w:rFonts w:ascii="Open Sans" w:hAnsi="Open Sans" w:cs="Open Sans"/>
          <w:b/>
          <w:bCs/>
        </w:rPr>
        <w:lastRenderedPageBreak/>
        <w:t>2. Aktywność naukowa</w:t>
      </w:r>
    </w:p>
    <w:p w14:paraId="4FEEDCE3" w14:textId="315E0E1E" w:rsidR="002F217A" w:rsidRPr="002F217A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2F217A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2.1 Projekt „Synergia”</w:t>
      </w:r>
    </w:p>
    <w:p w14:paraId="25008503" w14:textId="2AE6AC38" w:rsidR="002F217A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Nasza uczelnia składa się z wielu jednostek organizacyjnych (samorządy, Koła studenckie, Instytuty naukowe) w które zaangażują się setki najlepszych studentów i pracowników. Dbając o lepsze warunki dla aktywności każdej z nich oraz zachęcając do kontynuowania kariery w strukturach uczelni proponujemy utworzenie Rady Aktywności (podlegająca Radzie Naukowej) która jednoczyłaby wymienione podmioty we wspólnych projektach.</w:t>
      </w:r>
    </w:p>
    <w:p w14:paraId="700DF276" w14:textId="72AFD990" w:rsidR="002F217A" w:rsidRPr="006A0B7A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6A0B7A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2.2 Platforma konferencyjna</w:t>
      </w:r>
    </w:p>
    <w:p w14:paraId="6DAA2606" w14:textId="6F3F036B" w:rsidR="002F217A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Wiele źródeł o wydarzeniach i konferencjach w świecie naukowym powoduje, że część informacji umyka uwadze doktorantów. </w:t>
      </w:r>
      <w:r w:rsidR="006A0B7A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Dlatego chcemy utworzyć mechanizm „personalizacji” wydarzeń, tak aby informacje o określonej tematyce docierały do doktoranta zajmującego się daną dziedziną.</w:t>
      </w:r>
    </w:p>
    <w:p w14:paraId="5B804EA8" w14:textId="4F0DB0E7" w:rsidR="006A0B7A" w:rsidRPr="00BE59DD" w:rsidRDefault="006A0B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Wykonanie: dodatek do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newslettera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/ zakładka w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cris</w:t>
      </w:r>
      <w:proofErr w:type="spellEnd"/>
    </w:p>
    <w:p w14:paraId="3B74CA71" w14:textId="443CAA6E" w:rsidR="002F217A" w:rsidRPr="006A0B7A" w:rsidRDefault="006A0B7A" w:rsidP="00056037">
      <w:pPr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6A0B7A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2.3 Inicjatywa wydawnicza</w:t>
      </w:r>
    </w:p>
    <w:p w14:paraId="053586E3" w14:textId="77777777" w:rsidR="006A0B7A" w:rsidRDefault="006A0B7A" w:rsidP="00056037">
      <w:pPr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5E67F20F" w14:textId="5955322A" w:rsidR="006A0B7A" w:rsidRDefault="006A0B7A" w:rsidP="00056037">
      <w:pPr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Zdarza się, że doktoranci mają wiele pomysłów na publikacje, ale nie </w:t>
      </w:r>
      <w:proofErr w:type="gram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wiedzą</w:t>
      </w:r>
      <w:proofErr w:type="gram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gdzie je zaproponować i zrealizować artykuł. W tym celu proponujemy tematyczne monografie we współpracy z Oficyną wydawniczą SGH gdzie doktoranci i najlepsi studenci mogliby publikować swoje pierwsze osiągnięcia naukowe.</w:t>
      </w:r>
    </w:p>
    <w:p w14:paraId="24B397D0" w14:textId="2A883ACD" w:rsidR="00BE59DD" w:rsidRDefault="006A0B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Realizacja: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Cykliczne konferencje Szkoły Doktorskiej kończące się publikacją recenzowanych monografii.</w:t>
      </w:r>
    </w:p>
    <w:p w14:paraId="2AD80148" w14:textId="77777777" w:rsidR="00A92952" w:rsidRDefault="00A92952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2.4 </w:t>
      </w:r>
      <w:r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Projekt „Aktywny doktorant"</w:t>
      </w:r>
    </w:p>
    <w:p w14:paraId="4D5D0A52" w14:textId="3D9275AA" w:rsidR="00A92952" w:rsidRPr="00A92952" w:rsidRDefault="00A92952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 w:rsidRPr="00A92952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Doktoranci mają </w:t>
      </w:r>
      <w:proofErr w:type="gramStart"/>
      <w:r w:rsidRPr="00A92952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świadomość</w:t>
      </w:r>
      <w:proofErr w:type="gramEnd"/>
      <w:r w:rsidRPr="00A92952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że studia 3 stopnia nastawione są na jakość jednostki, a nie ilość jak w przypadku 1 i 2 stopnia, dlatego chcieliby aktywniej uczestniczyć w życiu uczelni, jednak nie wiedzą jak mogą to zrobić. W odpowiedzi na ambicje młodych naukowców chcemy aktywnie angażować ich w wydarzenia związane z tematyką ich badań/rozprawy.</w:t>
      </w:r>
    </w:p>
    <w:p w14:paraId="7B2CA509" w14:textId="77777777" w:rsidR="002F217A" w:rsidRPr="00BE59DD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17C5D76C" w14:textId="77777777" w:rsidR="002F217A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36D5D881" w14:textId="77777777" w:rsidR="002F217A" w:rsidRPr="00BE59DD" w:rsidRDefault="002F217A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3B78A4CC" w14:textId="07EAC536" w:rsidR="00BE59DD" w:rsidRPr="00403580" w:rsidRDefault="00BE59DD" w:rsidP="00056037">
      <w:pPr>
        <w:jc w:val="both"/>
        <w:rPr>
          <w:rFonts w:ascii="Open Sans" w:hAnsi="Open Sans" w:cs="Open Sans"/>
          <w:b/>
          <w:bCs/>
        </w:rPr>
      </w:pPr>
      <w:r w:rsidRPr="00403580">
        <w:rPr>
          <w:rFonts w:ascii="Open Sans" w:hAnsi="Open Sans" w:cs="Open Sans"/>
          <w:b/>
          <w:bCs/>
        </w:rPr>
        <w:lastRenderedPageBreak/>
        <w:t>3. Aktywność międzynarodowa</w:t>
      </w:r>
    </w:p>
    <w:p w14:paraId="20A60E72" w14:textId="77777777" w:rsidR="006A605C" w:rsidRDefault="006A605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3.1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Sieć CIVICA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 </w:t>
      </w:r>
    </w:p>
    <w:p w14:paraId="10E87A27" w14:textId="55C9466E" w:rsidR="006A605C" w:rsidRDefault="006A605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CIVICA wspiera doktorantów w umiędzynarodowieniu ich pracy, jednak wyjazdy i konferencje nie zawsze skutkują dalszą współpracą z przedstawicielami </w:t>
      </w:r>
      <w:r w:rsidR="00985AF5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uczelni partnerskich. Proponujemy bazę badań/projektów/naukowców z sieci CIVICA celem kontaktowania się i organizowania współpracy bez konieczności udziału w oficjalnych wydarzeniach CIVICA.</w:t>
      </w:r>
    </w:p>
    <w:p w14:paraId="3D94C881" w14:textId="0FDCCFAA" w:rsidR="00985AF5" w:rsidRPr="00BE59DD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Realizacja: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Finansowe i organizacyjne wsparcie dla oddolnych projektów badawczych realizowanych z doktorantami z uczelni partnerskich.</w:t>
      </w:r>
    </w:p>
    <w:p w14:paraId="3D95A5D7" w14:textId="77777777" w:rsidR="00985AF5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3.2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Współpraca ze Szkołami Doktorskimi</w:t>
      </w:r>
    </w:p>
    <w:p w14:paraId="5BFB8726" w14:textId="260031C6" w:rsidR="00BE59DD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 w:rsidRPr="00985AF5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Szkoły Doktorskie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na polskich </w:t>
      </w:r>
      <w:r w:rsidRPr="00985AF5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uczelniach uczelni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zrzeszeniu w KRD i innych podmiotach (np. Warszawska Grupa Doktorantów) koncentrują się na organizacyjnych postulatach dla Ministerstwa, natomiast współpraca naukowa zależy od prywatnych kontaktów doktoranta lub promotora. Dlatego proponujemy popularyzację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wspólnych projektów i wymian doktoranckich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w ramach bazy ofert/ludzi/projektów.</w:t>
      </w:r>
    </w:p>
    <w:p w14:paraId="4EA06FED" w14:textId="42A12070" w:rsidR="00985AF5" w:rsidRPr="00BE59DD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Realizacja: Organizacja spotkań i utworzenie bazy pomysłów i doktorantów wraz z ich tematyką rozpraw.</w:t>
      </w:r>
    </w:p>
    <w:p w14:paraId="4C1551EB" w14:textId="77777777" w:rsidR="00985AF5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3.3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Współpraca </w:t>
      </w:r>
      <w:proofErr w:type="spellStart"/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Research</w:t>
      </w:r>
      <w:proofErr w:type="spellEnd"/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-Business</w:t>
      </w:r>
    </w:p>
    <w:p w14:paraId="5B7CAA0C" w14:textId="6651FA8A" w:rsidR="00BE59DD" w:rsidRPr="00BE59DD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Każdy chciałby, oby jego badania nie skończyły „tylko” jako rozprawa lub artykuł naukowy, ale również został zauważony przez pozanaukowe organizacje, a nawet zostały zaimplementowane komercyjnie. Dlatego proponujemy aktywne n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awiązanie kontaktów z partnerami biznesowymi w celu organizacji projektów i konferencji.</w:t>
      </w:r>
    </w:p>
    <w:p w14:paraId="50F0D695" w14:textId="77777777" w:rsidR="00985AF5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3.4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Aktywność medialna</w:t>
      </w:r>
    </w:p>
    <w:p w14:paraId="07B7A0B5" w14:textId="54733D23" w:rsidR="00BE59DD" w:rsidRDefault="00985AF5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Zauważamy jak aktywność przedstawicieli uczelni w sieci buduje markę SGH oraz marki osobiste pracowników. Chcąc promować aktynie Szkołę Doktorską i aktywność naukową doktorantów </w:t>
      </w:r>
      <w:r w:rsidR="008306B1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proponujemy we współpracy z Biurem Rzecznika SGH o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rganizacj</w:t>
      </w:r>
      <w:r w:rsidR="008306B1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ę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profesjonalnego przekazu medialnego samorządu w celu promowania inicjatyw naukowych</w:t>
      </w:r>
      <w:r w:rsidR="008306B1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(YouTube, LinkedIn, Instagram, </w:t>
      </w:r>
      <w:proofErr w:type="spellStart"/>
      <w:r w:rsidR="008306B1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TikTok</w:t>
      </w:r>
      <w:proofErr w:type="spellEnd"/>
      <w:r w:rsidR="008306B1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).</w:t>
      </w:r>
    </w:p>
    <w:p w14:paraId="3BBEE3C2" w14:textId="77777777" w:rsidR="006A605C" w:rsidRDefault="006A605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08D69316" w14:textId="77777777" w:rsidR="008306B1" w:rsidRDefault="008306B1" w:rsidP="00056037">
      <w:pPr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p w14:paraId="1F47693E" w14:textId="63FD55EF" w:rsidR="00BE59DD" w:rsidRPr="00403580" w:rsidRDefault="00BE59DD" w:rsidP="00056037">
      <w:pPr>
        <w:jc w:val="both"/>
        <w:rPr>
          <w:rFonts w:ascii="Open Sans" w:hAnsi="Open Sans" w:cs="Open Sans"/>
          <w:b/>
          <w:bCs/>
        </w:rPr>
      </w:pPr>
      <w:r w:rsidRPr="00403580">
        <w:rPr>
          <w:rFonts w:ascii="Open Sans" w:hAnsi="Open Sans" w:cs="Open Sans"/>
          <w:b/>
          <w:bCs/>
        </w:rPr>
        <w:lastRenderedPageBreak/>
        <w:t>4. Integracja</w:t>
      </w:r>
    </w:p>
    <w:p w14:paraId="07650F5A" w14:textId="77777777" w:rsidR="000F33AC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4.1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Coworking</w:t>
      </w:r>
    </w:p>
    <w:p w14:paraId="1C6E4CD4" w14:textId="3FE4E230" w:rsidR="00BE59DD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 w:rsidRPr="000F33AC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Doktoranci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pomimo możliwości wspólnej pracy w przestrzeniach wspólnych prawie z nich nie korzystają co skutkuje problemami psychicznymi i osamotnieniem w swojej naukowej karierze. Wychodząc naprzeciw ich potrzebom proponujemy w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ypracowanie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z Kanclerzem SGH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przestrzeni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przeznaczonej wyłącznie do 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dyspozycji samorządu celem organizacji 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wspólnej pracy i </w:t>
      </w:r>
      <w:proofErr w:type="spellStart"/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networkingu</w:t>
      </w:r>
      <w:proofErr w:type="spellEnd"/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doktorantów.</w:t>
      </w:r>
    </w:p>
    <w:p w14:paraId="2E3301CB" w14:textId="75D888CF" w:rsidR="000F33AC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Realizacja: organizacja z Kanclerzem, meble i sprzęt elektroniczny załatwimy </w:t>
      </w:r>
      <w:r w:rsidRPr="000F33AC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sym w:font="Wingdings" w:char="F04A"/>
      </w:r>
    </w:p>
    <w:p w14:paraId="5E0E67AD" w14:textId="77777777" w:rsidR="000F33AC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0F33AC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4.2 </w:t>
      </w:r>
      <w:r w:rsidR="00BE59DD" w:rsidRPr="000F33AC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Spotkania naukowe</w:t>
      </w:r>
    </w:p>
    <w:p w14:paraId="4E8620B4" w14:textId="45E5E9A9" w:rsidR="00BE59DD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 w:rsidRPr="000F33AC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Młodzi naukowcy mają wiele kreatywnych pomysłów na projekty w swoich dziedzinach jednak mają wątpliwości czy mają one sens i są warte realizacji.</w:t>
      </w: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Jako forma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desyminacji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proponujemy r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egularne spotkania dyskusyjne i debaty oksfordzkie pozwalające na wymianę myśli między dyscyplinami.</w:t>
      </w:r>
    </w:p>
    <w:p w14:paraId="4A54AAE7" w14:textId="77777777" w:rsidR="000F33AC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 w:rsidRPr="000F33AC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4.3 </w:t>
      </w:r>
      <w:r w:rsidR="00BE59DD" w:rsidRPr="000F33AC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Integracja</w:t>
      </w:r>
    </w:p>
    <w:p w14:paraId="1AC5D3DA" w14:textId="7B162E77" w:rsidR="000F33AC" w:rsidRPr="00BE59DD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Poza pierwszym semestrem doktoranci z różnych dziedzin praktycznie nie mają ze sobą kontaktu. Ograniczeni do kilku osób z roku mają trudności z organizacją szerszej współpracy i wymiany poglądów dziedzinowych w mniej oficjalnych okolicznościach niż konferencje. Dlatego </w:t>
      </w:r>
      <w:r w:rsidR="00D753EE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proponujemy o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rganizacj</w:t>
      </w:r>
      <w:r w:rsidR="00D753EE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ę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cyklicznych wyjazdów szkoleniowo-integracyjnych oraz nieformalnych </w:t>
      </w:r>
      <w:r w:rsidR="00D753EE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wydarzeń celem jednoczenia naszej społeczności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.</w:t>
      </w:r>
    </w:p>
    <w:p w14:paraId="3F9CFC9B" w14:textId="77777777" w:rsidR="000F33AC" w:rsidRDefault="000F33AC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 xml:space="preserve">4.4 </w:t>
      </w:r>
      <w:r w:rsidR="00BE59DD" w:rsidRPr="00BE59DD">
        <w:rPr>
          <w:rFonts w:ascii="Open Sans" w:eastAsia="Times New Roman" w:hAnsi="Open Sans" w:cs="Open Sans"/>
          <w:b/>
          <w:bCs/>
          <w:color w:val="333333"/>
          <w:kern w:val="0"/>
          <w:lang w:eastAsia="pl-PL"/>
          <w14:ligatures w14:val="none"/>
        </w:rPr>
        <w:t>Pakiet Benefitów</w:t>
      </w:r>
    </w:p>
    <w:p w14:paraId="5BE51A62" w14:textId="58ED737E" w:rsidR="00D753EE" w:rsidRDefault="00D753EE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Trudząc się organizacją formalną różnych spraw na uczelni, doktoranci wciąż pracują na papierowych wnioskach. Proponujemy </w:t>
      </w:r>
      <w:r>
        <w:rPr>
          <w:rFonts w:ascii="Open Sans" w:eastAsia="Times New Roman" w:hAnsi="Open Sans" w:cs="Open Sans"/>
          <w:lang w:eastAsia="pl-PL"/>
        </w:rPr>
        <w:t>d</w:t>
      </w:r>
      <w:r>
        <w:rPr>
          <w:rFonts w:ascii="Open Sans" w:eastAsia="Times New Roman" w:hAnsi="Open Sans" w:cs="Open Sans"/>
          <w:lang w:eastAsia="pl-PL"/>
        </w:rPr>
        <w:t xml:space="preserve">odanie </w:t>
      </w:r>
      <w:r>
        <w:rPr>
          <w:rFonts w:ascii="Open Sans" w:eastAsia="Times New Roman" w:hAnsi="Open Sans" w:cs="Open Sans"/>
          <w:lang w:eastAsia="pl-PL"/>
        </w:rPr>
        <w:t xml:space="preserve">doktorantów </w:t>
      </w:r>
      <w:r>
        <w:rPr>
          <w:rFonts w:ascii="Open Sans" w:eastAsia="Times New Roman" w:hAnsi="Open Sans" w:cs="Open Sans"/>
          <w:lang w:eastAsia="pl-PL"/>
        </w:rPr>
        <w:t>do systemu Elektronicznego zarządzania dokumentami</w:t>
      </w:r>
      <w:r>
        <w:rPr>
          <w:rFonts w:ascii="Open Sans" w:eastAsia="Times New Roman" w:hAnsi="Open Sans" w:cs="Open Sans"/>
          <w:lang w:eastAsia="pl-PL"/>
        </w:rPr>
        <w:t xml:space="preserve"> celem usprawnienia spraw natury formalnej.</w:t>
      </w:r>
    </w:p>
    <w:p w14:paraId="5881D890" w14:textId="05306817" w:rsidR="00BE59DD" w:rsidRDefault="00D753EE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Nauka to ważna część studiów doktoranckich, jednak dbając o science-life </w:t>
      </w:r>
      <w:proofErr w:type="spellStart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balance</w:t>
      </w:r>
      <w:proofErr w:type="spellEnd"/>
      <w:r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i komfort psychiczny proponujemy zorganizowanie dostępu do przestrzeni sportowej,</w:t>
      </w:r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 xml:space="preserve"> dostępu do programów sportowych (</w:t>
      </w:r>
      <w:proofErr w:type="spellStart"/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Multisport</w:t>
      </w:r>
      <w:proofErr w:type="spellEnd"/>
      <w:r w:rsidR="00BE59DD" w:rsidRPr="00BE59DD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) oraz kulturalnych dla doktorantów.</w:t>
      </w:r>
    </w:p>
    <w:p w14:paraId="7774D259" w14:textId="64ED041E" w:rsidR="00FB39A2" w:rsidRPr="00403580" w:rsidRDefault="00FB39A2" w:rsidP="00056037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</w:pPr>
    </w:p>
    <w:sectPr w:rsidR="00FB39A2" w:rsidRPr="0040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C35"/>
    <w:multiLevelType w:val="multilevel"/>
    <w:tmpl w:val="ED8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0041D"/>
    <w:multiLevelType w:val="multilevel"/>
    <w:tmpl w:val="DEE8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1022"/>
    <w:multiLevelType w:val="multilevel"/>
    <w:tmpl w:val="338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55BFC"/>
    <w:multiLevelType w:val="hybridMultilevel"/>
    <w:tmpl w:val="1360B886"/>
    <w:lvl w:ilvl="0" w:tplc="48AC5D62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31C4"/>
    <w:multiLevelType w:val="multilevel"/>
    <w:tmpl w:val="E6BA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B32AC"/>
    <w:multiLevelType w:val="multilevel"/>
    <w:tmpl w:val="687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007834">
    <w:abstractNumId w:val="1"/>
  </w:num>
  <w:num w:numId="2" w16cid:durableId="1418332704">
    <w:abstractNumId w:val="3"/>
  </w:num>
  <w:num w:numId="3" w16cid:durableId="1646815809">
    <w:abstractNumId w:val="5"/>
  </w:num>
  <w:num w:numId="4" w16cid:durableId="95713029">
    <w:abstractNumId w:val="0"/>
  </w:num>
  <w:num w:numId="5" w16cid:durableId="1819953489">
    <w:abstractNumId w:val="4"/>
  </w:num>
  <w:num w:numId="6" w16cid:durableId="20264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3E"/>
    <w:rsid w:val="00056037"/>
    <w:rsid w:val="00086AE9"/>
    <w:rsid w:val="00096569"/>
    <w:rsid w:val="000B7112"/>
    <w:rsid w:val="000E7559"/>
    <w:rsid w:val="000F33AC"/>
    <w:rsid w:val="002F217A"/>
    <w:rsid w:val="00403580"/>
    <w:rsid w:val="0057376A"/>
    <w:rsid w:val="00617D3F"/>
    <w:rsid w:val="006A0B7A"/>
    <w:rsid w:val="006A605C"/>
    <w:rsid w:val="008306B1"/>
    <w:rsid w:val="00985AF5"/>
    <w:rsid w:val="00A34AFA"/>
    <w:rsid w:val="00A50344"/>
    <w:rsid w:val="00A6063E"/>
    <w:rsid w:val="00A92952"/>
    <w:rsid w:val="00BE59DD"/>
    <w:rsid w:val="00D753EE"/>
    <w:rsid w:val="00E044B0"/>
    <w:rsid w:val="00F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A9972"/>
  <w15:chartTrackingRefBased/>
  <w15:docId w15:val="{8004C1BB-250A-F543-8422-C817CA55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59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pl">
    <w:name w:val="pl"/>
    <w:basedOn w:val="Normalny"/>
    <w:rsid w:val="00BE59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E59DD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E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Harla</dc:creator>
  <cp:keywords/>
  <dc:description/>
  <cp:lastModifiedBy>Kamil Harla</cp:lastModifiedBy>
  <cp:revision>16</cp:revision>
  <dcterms:created xsi:type="dcterms:W3CDTF">2026-01-08T00:27:00Z</dcterms:created>
  <dcterms:modified xsi:type="dcterms:W3CDTF">2026-01-11T23:34:00Z</dcterms:modified>
</cp:coreProperties>
</file>